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56" w:rsidRDefault="00F11B56" w:rsidP="00F11B56">
      <w:pPr>
        <w:jc w:val="center"/>
        <w:rPr>
          <w:b/>
          <w:color w:val="000000"/>
        </w:rPr>
      </w:pPr>
      <w:proofErr w:type="spellStart"/>
      <w:r>
        <w:rPr>
          <w:b/>
          <w:bCs/>
          <w:color w:val="000000"/>
          <w:sz w:val="28"/>
          <w:szCs w:val="28"/>
        </w:rPr>
        <w:t>Midterm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Exam</w:t>
      </w:r>
      <w:proofErr w:type="spellEnd"/>
      <w:r>
        <w:rPr>
          <w:b/>
          <w:color w:val="000000"/>
        </w:rPr>
        <w:t xml:space="preserve">   </w:t>
      </w:r>
    </w:p>
    <w:p w:rsidR="00F11B56" w:rsidRDefault="00F11B56" w:rsidP="00F11B56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Коллоквиум</w:t>
      </w:r>
      <w:r w:rsidRPr="00F11B56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и Эссе</w:t>
      </w:r>
    </w:p>
    <w:p w:rsidR="00F11B56" w:rsidRDefault="00F11B56" w:rsidP="00F11B56">
      <w:pPr>
        <w:jc w:val="center"/>
        <w:rPr>
          <w:b/>
          <w:color w:val="000000"/>
          <w:sz w:val="32"/>
          <w:szCs w:val="32"/>
        </w:rPr>
      </w:pPr>
    </w:p>
    <w:p w:rsidR="00F11B56" w:rsidRDefault="00F11B56" w:rsidP="00F11B56">
      <w:pPr>
        <w:jc w:val="center"/>
        <w:rPr>
          <w:b/>
          <w:color w:val="000000"/>
          <w:sz w:val="32"/>
          <w:szCs w:val="32"/>
        </w:rPr>
      </w:pPr>
    </w:p>
    <w:p w:rsidR="00F11B56" w:rsidRDefault="00F11B56" w:rsidP="00F11B56">
      <w:pPr>
        <w:jc w:val="center"/>
        <w:rPr>
          <w:b/>
          <w:color w:val="000000"/>
          <w:sz w:val="32"/>
          <w:szCs w:val="32"/>
        </w:rPr>
      </w:pPr>
    </w:p>
    <w:p w:rsidR="00F11B56" w:rsidRDefault="00F11B56" w:rsidP="00F11B56">
      <w:pP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КазНУ</w:t>
      </w:r>
      <w:proofErr w:type="spellEnd"/>
      <w:r>
        <w:rPr>
          <w:b/>
          <w:color w:val="000000"/>
        </w:rPr>
        <w:t xml:space="preserve"> им. аль-</w:t>
      </w:r>
      <w:proofErr w:type="spellStart"/>
      <w:r>
        <w:rPr>
          <w:b/>
          <w:color w:val="000000"/>
        </w:rPr>
        <w:t>Фараби</w:t>
      </w:r>
      <w:proofErr w:type="spellEnd"/>
    </w:p>
    <w:p w:rsidR="00F11B56" w:rsidRDefault="00F11B56" w:rsidP="00F11B56">
      <w:pP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ФФиП</w:t>
      </w:r>
      <w:proofErr w:type="spellEnd"/>
      <w:r>
        <w:rPr>
          <w:b/>
          <w:color w:val="000000"/>
        </w:rPr>
        <w:t xml:space="preserve">, 1 курс, МКЛ, </w:t>
      </w:r>
      <w:proofErr w:type="spellStart"/>
      <w:r>
        <w:rPr>
          <w:b/>
          <w:color w:val="000000"/>
        </w:rPr>
        <w:t>р.</w:t>
      </w:r>
      <w:proofErr w:type="gramStart"/>
      <w:r>
        <w:rPr>
          <w:b/>
          <w:color w:val="000000"/>
        </w:rPr>
        <w:t>о</w:t>
      </w:r>
      <w:proofErr w:type="spellEnd"/>
      <w:proofErr w:type="gramEnd"/>
      <w:r>
        <w:rPr>
          <w:b/>
          <w:color w:val="000000"/>
        </w:rPr>
        <w:t>.</w:t>
      </w:r>
    </w:p>
    <w:p w:rsidR="00F11B56" w:rsidRDefault="00F11B56" w:rsidP="00F11B56">
      <w:pPr>
        <w:pStyle w:val="a9"/>
        <w:tabs>
          <w:tab w:val="left" w:pos="993"/>
        </w:tabs>
        <w:jc w:val="center"/>
        <w:rPr>
          <w:bCs/>
          <w:color w:val="000000"/>
          <w:sz w:val="28"/>
          <w:szCs w:val="28"/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1.5pt" equationxml="&lt;">
            <v:imagedata r:id="rId6" o:title="" chromakey="white"/>
          </v:shape>
        </w:pict>
      </w:r>
    </w:p>
    <w:p w:rsidR="00F11B56" w:rsidRDefault="00F11B56" w:rsidP="00F11B56">
      <w:pPr>
        <w:tabs>
          <w:tab w:val="left" w:pos="993"/>
        </w:tabs>
        <w:jc w:val="both"/>
        <w:rPr>
          <w:bCs/>
          <w:color w:val="000000"/>
          <w:sz w:val="28"/>
          <w:szCs w:val="28"/>
          <w:lang w:val="kk-KZ"/>
        </w:rPr>
      </w:pPr>
    </w:p>
    <w:p w:rsidR="00F11B56" w:rsidRDefault="00F11B56" w:rsidP="00F11B56">
      <w:pPr>
        <w:pStyle w:val="a9"/>
        <w:tabs>
          <w:tab w:val="left" w:pos="993"/>
        </w:tabs>
        <w:ind w:left="0" w:firstLine="720"/>
        <w:jc w:val="both"/>
        <w:rPr>
          <w:color w:val="000000"/>
          <w:sz w:val="28"/>
          <w:szCs w:val="28"/>
          <w:lang w:val="kk-KZ"/>
        </w:rPr>
      </w:pPr>
      <w:r>
        <w:rPr>
          <w:bCs/>
          <w:color w:val="000000"/>
          <w:lang w:val="kk-KZ"/>
        </w:rPr>
        <w:t xml:space="preserve">Здесь РК1, РК2 – оценки рубежного контроля (сумма оценок текущего контроля), МТ – оценка за </w:t>
      </w:r>
      <w:proofErr w:type="spellStart"/>
      <w:r>
        <w:rPr>
          <w:bCs/>
          <w:color w:val="000000"/>
        </w:rPr>
        <w:t>Midterm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Exam</w:t>
      </w:r>
      <w:proofErr w:type="spellEnd"/>
      <w:r>
        <w:rPr>
          <w:bCs/>
          <w:color w:val="000000"/>
        </w:rPr>
        <w:t>; ИК – оценка итогового контроля (экзамен во время сессии). Итоговая оценка по дисциплине рассчитывается и округляется в системе «</w:t>
      </w:r>
      <w:proofErr w:type="spellStart"/>
      <w:r>
        <w:rPr>
          <w:bCs/>
          <w:color w:val="000000"/>
        </w:rPr>
        <w:t>Универ</w:t>
      </w:r>
      <w:proofErr w:type="spellEnd"/>
      <w:r>
        <w:rPr>
          <w:bCs/>
          <w:color w:val="000000"/>
        </w:rPr>
        <w:t>» автоматически.</w:t>
      </w:r>
    </w:p>
    <w:p w:rsidR="00F11B56" w:rsidRDefault="00F11B56" w:rsidP="00F11B56">
      <w:pPr>
        <w:jc w:val="both"/>
        <w:rPr>
          <w:color w:val="000000"/>
          <w:sz w:val="28"/>
          <w:szCs w:val="28"/>
          <w:lang w:val="kk-KZ"/>
        </w:rPr>
      </w:pPr>
    </w:p>
    <w:p w:rsidR="00F11B56" w:rsidRPr="00F11B56" w:rsidRDefault="00F11B56" w:rsidP="00F11B56">
      <w:pPr>
        <w:ind w:left="21"/>
        <w:jc w:val="center"/>
        <w:rPr>
          <w:b/>
          <w:sz w:val="28"/>
          <w:szCs w:val="28"/>
          <w:lang w:val="kk-KZ"/>
        </w:rPr>
      </w:pPr>
      <w:r w:rsidRPr="00F11B56">
        <w:rPr>
          <w:b/>
          <w:bCs/>
          <w:color w:val="000000"/>
          <w:sz w:val="28"/>
          <w:szCs w:val="28"/>
          <w:lang w:val="kk-KZ"/>
        </w:rPr>
        <w:t xml:space="preserve">Midterm Exam </w:t>
      </w:r>
      <w:r w:rsidRPr="00F11B56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тақырыптарының тізімі</w:t>
      </w:r>
    </w:p>
    <w:p w:rsidR="00F11B56" w:rsidRPr="00F11B56" w:rsidRDefault="00F11B56" w:rsidP="00F11B56">
      <w:pPr>
        <w:ind w:left="21"/>
        <w:jc w:val="center"/>
        <w:rPr>
          <w:b/>
          <w:sz w:val="28"/>
          <w:szCs w:val="28"/>
          <w:lang w:val="kk-KZ"/>
        </w:rPr>
      </w:pPr>
      <w:r w:rsidRPr="00F11B56">
        <w:rPr>
          <w:b/>
          <w:sz w:val="28"/>
          <w:szCs w:val="28"/>
          <w:lang w:val="kk-KZ"/>
        </w:rPr>
        <w:t>1 к. МКл</w:t>
      </w:r>
    </w:p>
    <w:p w:rsidR="007C4513" w:rsidRDefault="007C4513" w:rsidP="007C4513">
      <w:pPr>
        <w:pStyle w:val="a3"/>
        <w:rPr>
          <w:rFonts w:ascii="Kz Times New Roman" w:hAnsi="Kz Times New Roman" w:cs="Kz Times New Roman"/>
          <w:caps/>
          <w:sz w:val="28"/>
          <w:szCs w:val="28"/>
          <w:lang w:val="kk-KZ"/>
        </w:rPr>
      </w:pPr>
      <w:bookmarkStart w:id="0" w:name="_GoBack"/>
      <w:bookmarkEnd w:id="0"/>
    </w:p>
    <w:p w:rsidR="007C4513" w:rsidRDefault="007C4513" w:rsidP="007C4513">
      <w:pPr>
        <w:shd w:val="clear" w:color="auto" w:fill="999999"/>
        <w:tabs>
          <w:tab w:val="left" w:pos="284"/>
          <w:tab w:val="left" w:pos="993"/>
        </w:tabs>
        <w:rPr>
          <w:b/>
          <w:sz w:val="29"/>
          <w:szCs w:val="29"/>
          <w:lang w:val="kk-KZ"/>
        </w:rPr>
      </w:pPr>
      <w:r>
        <w:rPr>
          <w:b/>
          <w:sz w:val="28"/>
          <w:szCs w:val="28"/>
          <w:lang w:val="kk-KZ"/>
        </w:rPr>
        <w:t>Жаһанданудың түсінігі мен феномені</w:t>
      </w:r>
    </w:p>
    <w:p w:rsidR="007C4513" w:rsidRDefault="007C4513" w:rsidP="007C4513">
      <w:pPr>
        <w:shd w:val="clear" w:color="auto" w:fill="999999"/>
        <w:tabs>
          <w:tab w:val="left" w:pos="284"/>
          <w:tab w:val="left" w:pos="993"/>
        </w:tabs>
        <w:ind w:firstLine="454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 xml:space="preserve">Жаһандану түсінігі. Жаһандану мәселесі. Әлеуметтік және ғылыми-техникалық прогресс. Шығыс және Батыс Әлемдері арасындағы жаһандану процесі. Жаһандану –жалпы және көп қырлы процесс. Жаһандану процесіндегі ұлттық ерекшеліктер. Ұлттық талпыныстар. Ұлттық мақсаттар. Жаһандану процесіндегі мәдениқұндылықтар.  </w:t>
      </w:r>
    </w:p>
    <w:p w:rsidR="007C4513" w:rsidRDefault="007C4513" w:rsidP="007C4513">
      <w:pPr>
        <w:pStyle w:val="a3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7C4513" w:rsidRDefault="007C4513" w:rsidP="007C4513">
      <w:pPr>
        <w:pStyle w:val="a3"/>
        <w:jc w:val="left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Модернизм, индустрализм, фордизм: қоғамның экономикалық негізі</w:t>
      </w:r>
      <w:r>
        <w:rPr>
          <w:rFonts w:eastAsia="Batang"/>
          <w:sz w:val="28"/>
          <w:szCs w:val="28"/>
          <w:lang w:val="kk-KZ" w:eastAsia="ar-SA"/>
        </w:rPr>
        <w:t xml:space="preserve">. </w:t>
      </w:r>
    </w:p>
    <w:p w:rsidR="007C4513" w:rsidRDefault="007C4513" w:rsidP="007C4513">
      <w:pPr>
        <w:pStyle w:val="a3"/>
        <w:jc w:val="both"/>
        <w:rPr>
          <w:rFonts w:ascii="Kz Times New Roman" w:hAnsi="Kz Times New Roman" w:cs="Kz Times New Roman"/>
          <w:b w:val="0"/>
          <w:bCs w:val="0"/>
          <w:sz w:val="28"/>
          <w:szCs w:val="28"/>
          <w:lang w:val="kk-KZ"/>
        </w:rPr>
      </w:pPr>
      <w:r>
        <w:rPr>
          <w:rFonts w:ascii="Kz Times New Roman" w:hAnsi="Kz Times New Roman" w:cs="Kz Times New Roman"/>
          <w:b w:val="0"/>
          <w:bCs w:val="0"/>
          <w:sz w:val="28"/>
          <w:szCs w:val="28"/>
          <w:lang w:val="kk-KZ"/>
        </w:rPr>
        <w:tab/>
        <w:t>Биотехнология, лазерлі техника, жұмыс техникасының дамуы. Модернизм түсінігі. Индустриализм түсінігі. Фордизм түсінігі. Мәдени өзгерістер. Қоғамның экономикалық негізі. Қоғамдағы орын алатын мәдени процесстер. Шексіз қозғалыс.</w:t>
      </w:r>
    </w:p>
    <w:p w:rsidR="007C4513" w:rsidRDefault="007C4513" w:rsidP="007C4513">
      <w:pPr>
        <w:shd w:val="clear" w:color="auto" w:fill="999999"/>
        <w:tabs>
          <w:tab w:val="left" w:pos="284"/>
          <w:tab w:val="left" w:pos="993"/>
          <w:tab w:val="left" w:pos="6237"/>
        </w:tabs>
        <w:ind w:firstLine="454"/>
        <w:jc w:val="both"/>
        <w:rPr>
          <w:sz w:val="29"/>
          <w:szCs w:val="29"/>
          <w:lang w:val="kk-KZ"/>
        </w:rPr>
      </w:pP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ab/>
      </w:r>
      <w:r>
        <w:rPr>
          <w:sz w:val="29"/>
          <w:szCs w:val="29"/>
          <w:lang w:val="kk-KZ"/>
        </w:rPr>
        <w:tab/>
      </w:r>
      <w:r>
        <w:rPr>
          <w:sz w:val="29"/>
          <w:szCs w:val="29"/>
          <w:lang w:val="kk-KZ"/>
        </w:rPr>
        <w:tab/>
      </w:r>
    </w:p>
    <w:p w:rsidR="007C4513" w:rsidRDefault="007C4513" w:rsidP="007C4513">
      <w:pPr>
        <w:shd w:val="clear" w:color="auto" w:fill="999999"/>
        <w:tabs>
          <w:tab w:val="left" w:pos="360"/>
        </w:tabs>
        <w:jc w:val="both"/>
        <w:rPr>
          <w:rFonts w:eastAsia="Batang"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/>
        </w:rPr>
        <w:t>Постиндустралды қоғам теориясы (Белл, Турен</w:t>
      </w:r>
      <w:r>
        <w:rPr>
          <w:sz w:val="28"/>
          <w:szCs w:val="28"/>
          <w:lang w:val="kk-KZ"/>
        </w:rPr>
        <w:t>).</w:t>
      </w:r>
      <w:r>
        <w:rPr>
          <w:b/>
          <w:sz w:val="28"/>
          <w:szCs w:val="28"/>
          <w:lang w:val="kk-KZ"/>
        </w:rPr>
        <w:t xml:space="preserve"> Постиндустралдық қоғам мәдениетінің артықшылығы.</w:t>
      </w:r>
    </w:p>
    <w:p w:rsidR="007C4513" w:rsidRDefault="007C4513" w:rsidP="007C4513">
      <w:pPr>
        <w:shd w:val="clear" w:color="auto" w:fill="999999"/>
        <w:tabs>
          <w:tab w:val="left" w:pos="360"/>
        </w:tabs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ab/>
        <w:t xml:space="preserve">Постиндустриализм. Мәдениетаралық коммуникация. Қазақ мәдениеті. </w:t>
      </w:r>
    </w:p>
    <w:p w:rsidR="007C4513" w:rsidRDefault="007C4513" w:rsidP="007C4513">
      <w:pPr>
        <w:shd w:val="clear" w:color="auto" w:fill="999999"/>
        <w:tabs>
          <w:tab w:val="left" w:pos="284"/>
          <w:tab w:val="left" w:pos="993"/>
        </w:tabs>
        <w:ind w:firstLine="454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Жаһандану модельдері</w:t>
      </w:r>
      <w:r>
        <w:rPr>
          <w:i/>
          <w:sz w:val="29"/>
          <w:szCs w:val="29"/>
          <w:lang w:val="kk-KZ"/>
        </w:rPr>
        <w:t>.</w:t>
      </w:r>
      <w:r>
        <w:rPr>
          <w:sz w:val="29"/>
          <w:szCs w:val="29"/>
          <w:lang w:val="kk-KZ"/>
        </w:rPr>
        <w:t xml:space="preserve"> Неолибералдық және гуманистік-ноосфералық модель. Селекция ұғымы. Құрылымдық интеграция. Модификация. Қайта өндіру.</w:t>
      </w:r>
    </w:p>
    <w:p w:rsidR="007C4513" w:rsidRDefault="007C4513" w:rsidP="007C4513">
      <w:pPr>
        <w:shd w:val="clear" w:color="auto" w:fill="999999"/>
        <w:tabs>
          <w:tab w:val="left" w:pos="284"/>
          <w:tab w:val="left" w:pos="993"/>
        </w:tabs>
        <w:ind w:firstLine="454"/>
        <w:jc w:val="both"/>
        <w:rPr>
          <w:sz w:val="29"/>
          <w:szCs w:val="29"/>
          <w:lang w:val="kk-KZ"/>
        </w:rPr>
      </w:pPr>
      <w:r>
        <w:rPr>
          <w:rFonts w:eastAsia="Batang"/>
          <w:sz w:val="28"/>
          <w:szCs w:val="28"/>
          <w:lang w:val="kk-KZ" w:eastAsia="ar-SA"/>
        </w:rPr>
        <w:t xml:space="preserve"> </w:t>
      </w:r>
    </w:p>
    <w:p w:rsidR="007C4513" w:rsidRDefault="007C4513" w:rsidP="007C4513">
      <w:pPr>
        <w:shd w:val="clear" w:color="auto" w:fill="999999"/>
        <w:tabs>
          <w:tab w:val="left" w:pos="177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Экономикалық жаһандану.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Жаңа әлемдік тәртіп</w:t>
      </w:r>
    </w:p>
    <w:p w:rsidR="007C4513" w:rsidRDefault="007C4513" w:rsidP="007C4513">
      <w:pPr>
        <w:shd w:val="clear" w:color="auto" w:fill="999999"/>
        <w:tabs>
          <w:tab w:val="left" w:pos="1770"/>
        </w:tabs>
        <w:ind w:firstLine="454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Экономика саласындағы жаһандану. Экономикалық жаһандану процесі. Халықаралық саяси-экономика  өкілдері. Экономикалық және саяси өзгерістер. Экономика саласындағы  жаһандану.</w:t>
      </w:r>
    </w:p>
    <w:p w:rsidR="007C4513" w:rsidRDefault="007C4513" w:rsidP="007C4513">
      <w:pPr>
        <w:shd w:val="clear" w:color="auto" w:fill="999999"/>
        <w:tabs>
          <w:tab w:val="left" w:pos="1770"/>
        </w:tabs>
        <w:ind w:firstLine="454"/>
        <w:jc w:val="both"/>
        <w:rPr>
          <w:sz w:val="29"/>
          <w:szCs w:val="29"/>
          <w:lang w:val="kk-KZ"/>
        </w:rPr>
      </w:pPr>
    </w:p>
    <w:p w:rsidR="007C4513" w:rsidRDefault="007C4513" w:rsidP="007C4513">
      <w:pPr>
        <w:shd w:val="clear" w:color="auto" w:fill="999999"/>
        <w:tabs>
          <w:tab w:val="left" w:pos="1770"/>
        </w:tabs>
        <w:autoSpaceDE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Мәдени өндіріс теориясы және оның негізін салушылар. </w:t>
      </w:r>
    </w:p>
    <w:p w:rsidR="007C4513" w:rsidRDefault="007C4513" w:rsidP="007C4513">
      <w:pPr>
        <w:shd w:val="clear" w:color="auto" w:fill="999999"/>
        <w:tabs>
          <w:tab w:val="left" w:pos="1770"/>
        </w:tabs>
        <w:autoSpaceDE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Рәміздік өндіріс тұтыну ретінде.</w:t>
      </w:r>
    </w:p>
    <w:p w:rsidR="007C4513" w:rsidRDefault="007C4513" w:rsidP="007C4513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7C4513" w:rsidRDefault="007C4513" w:rsidP="007C4513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Мәдениет және жаһандану</w:t>
      </w:r>
    </w:p>
    <w:p w:rsidR="007C4513" w:rsidRDefault="007C4513" w:rsidP="007C451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Жаһандану процесіндегі мәдени құндылықтар. Мәдениет және жаһандану арасындағы байланыстар. Жаһандану кезеңінде жастардың рухани құндылықтарының трансформациясы. Инновация және мәдениет. Жаһандық құндылықтар.Мәдениет және саяси жаһандану.Мәдениет және экономикалық жаһандану. Мәдени жаһандану.</w:t>
      </w:r>
    </w:p>
    <w:p w:rsidR="007C4513" w:rsidRDefault="007C4513" w:rsidP="007C4513">
      <w:pPr>
        <w:jc w:val="both"/>
        <w:rPr>
          <w:sz w:val="28"/>
          <w:szCs w:val="28"/>
          <w:lang w:val="kk-KZ"/>
        </w:rPr>
      </w:pPr>
    </w:p>
    <w:p w:rsidR="007C4513" w:rsidRDefault="007C4513" w:rsidP="007C4513">
      <w:pPr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Жаһандану және медиакоммуникация</w:t>
      </w:r>
    </w:p>
    <w:p w:rsidR="007C4513" w:rsidRDefault="007C4513" w:rsidP="007C4513">
      <w:p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Cs/>
          <w:sz w:val="28"/>
          <w:szCs w:val="28"/>
          <w:lang w:val="kk-KZ"/>
        </w:rPr>
        <w:t>Медиакоммуникация. Жаһандану және мәдени жекелену. Жаһандану және оның этникалық мәдениетке әсері. Медикоммуникация  және мәдени идентификация мәселелері. Мәдениет аралық коммуникациядағы негізгі құндылықтар. Ұлттық мәдениет және дентификация.</w:t>
      </w:r>
    </w:p>
    <w:p w:rsidR="007C4513" w:rsidRDefault="007C4513" w:rsidP="007C4513">
      <w:pPr>
        <w:rPr>
          <w:rFonts w:ascii="Kz Times New Roman" w:hAnsi="Kz Times New Roman" w:cs="Kz Times New Roman"/>
          <w:bCs/>
          <w:sz w:val="28"/>
          <w:szCs w:val="28"/>
          <w:lang w:val="kk-KZ"/>
        </w:rPr>
      </w:pPr>
    </w:p>
    <w:p w:rsidR="007C4513" w:rsidRDefault="007C4513" w:rsidP="007C4513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Торлық қоғам теориясы және синергетика</w:t>
      </w:r>
    </w:p>
    <w:p w:rsidR="007C4513" w:rsidRDefault="007C4513" w:rsidP="007C4513">
      <w:pPr>
        <w:ind w:firstLine="708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Мәдениет феномендері. Синергетикалық парадигма. Күрделі жүйелер теориясы. Ақпарат теориясы. Басқару теориясы. Тепе-теңдіксіз термодинамика </w:t>
      </w:r>
    </w:p>
    <w:p w:rsidR="007C4513" w:rsidRDefault="007C4513" w:rsidP="007C4513">
      <w:pPr>
        <w:pStyle w:val="a7"/>
        <w:ind w:firstLine="0"/>
        <w:rPr>
          <w:rFonts w:ascii="Kz Times New Roman" w:hAnsi="Kz Times New Roman" w:cs="Kz Times New Roman"/>
          <w:sz w:val="28"/>
          <w:szCs w:val="28"/>
        </w:rPr>
      </w:pPr>
    </w:p>
    <w:p w:rsidR="007C4513" w:rsidRDefault="007C4513" w:rsidP="007C4513">
      <w:pPr>
        <w:pStyle w:val="a7"/>
        <w:ind w:firstLine="0"/>
        <w:rPr>
          <w:rFonts w:ascii="Kz Times New Roman" w:hAnsi="Kz Times New Roman" w:cs="Kz Times New Roman"/>
          <w:sz w:val="28"/>
          <w:szCs w:val="28"/>
        </w:rPr>
      </w:pPr>
      <w:r>
        <w:rPr>
          <w:sz w:val="28"/>
          <w:szCs w:val="28"/>
        </w:rPr>
        <w:t>Жаһандану процесі және мәдениеттің жаһандануы</w:t>
      </w:r>
    </w:p>
    <w:p w:rsidR="007C4513" w:rsidRDefault="007C4513" w:rsidP="007C4513">
      <w:pPr>
        <w:pStyle w:val="a3"/>
        <w:jc w:val="left"/>
        <w:rPr>
          <w:rFonts w:ascii="Kz Times New Roman" w:hAnsi="Kz Times New Roman" w:cs="Kz Times New Roman"/>
          <w:b w:val="0"/>
          <w:sz w:val="28"/>
          <w:szCs w:val="28"/>
          <w:lang w:val="kk-KZ"/>
        </w:rPr>
      </w:pPr>
      <w:r>
        <w:rPr>
          <w:rFonts w:ascii="Kz Times New Roman" w:hAnsi="Kz Times New Roman" w:cs="Kz Times New Roman"/>
          <w:b w:val="0"/>
          <w:sz w:val="28"/>
          <w:szCs w:val="28"/>
          <w:lang w:val="kk-KZ"/>
        </w:rPr>
        <w:t>Жаһандану жағдайында әлеуметтік-мєдени динамиканы аныќтау мєселесініњ өзектілігі неде?</w:t>
      </w:r>
    </w:p>
    <w:p w:rsidR="007C4513" w:rsidRDefault="007C4513" w:rsidP="007C45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Мәдени сұхбат және жаһанданудан одан туындайтын процестер</w:t>
      </w:r>
    </w:p>
    <w:p w:rsidR="007C4513" w:rsidRDefault="007C4513" w:rsidP="007C45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Мәдениетаралық коммуникациядағы мәдени құндылықтар</w:t>
      </w:r>
    </w:p>
    <w:p w:rsidR="007C4513" w:rsidRDefault="007C4513" w:rsidP="007C4513">
      <w:pPr>
        <w:shd w:val="clear" w:color="auto" w:fill="999999"/>
        <w:tabs>
          <w:tab w:val="left" w:pos="48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мәдениеті жаһандану кеңістігінде</w:t>
      </w:r>
    </w:p>
    <w:p w:rsidR="007C4513" w:rsidRDefault="007C4513" w:rsidP="007C4513">
      <w:pPr>
        <w:pStyle w:val="a7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>Жаһандану модельдері</w:t>
      </w:r>
    </w:p>
    <w:p w:rsidR="007C4513" w:rsidRDefault="007C4513" w:rsidP="007C45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мәдениеті және жаһандану процесі</w:t>
      </w:r>
    </w:p>
    <w:p w:rsidR="007C4513" w:rsidRDefault="007C4513" w:rsidP="007C45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Жаһанданудың экономикалық  және саяси мағынасы</w:t>
      </w:r>
    </w:p>
    <w:p w:rsidR="007C4513" w:rsidRDefault="007C4513" w:rsidP="007C4513">
      <w:pPr>
        <w:framePr w:hSpace="180" w:wrap="around" w:vAnchor="text" w:hAnchor="margin" w:y="60"/>
        <w:rPr>
          <w:rFonts w:ascii="Kz Times New Roman" w:hAnsi="Kz Times New Roman" w:cs="Kz Times New Roman"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Cs/>
          <w:sz w:val="28"/>
          <w:szCs w:val="28"/>
          <w:lang w:val="kk-KZ"/>
        </w:rPr>
        <w:t>Айналмалы кезеңділік пен толқындық теңселулер туралы идеялар.</w:t>
      </w:r>
    </w:p>
    <w:p w:rsidR="007C4513" w:rsidRDefault="007C4513" w:rsidP="007C4513">
      <w:pPr>
        <w:pStyle w:val="a7"/>
        <w:framePr w:hSpace="180" w:wrap="around" w:vAnchor="text" w:hAnchor="margin" w:y="60"/>
        <w:ind w:firstLine="0"/>
      </w:pPr>
      <w:r>
        <w:t>Шығармашылық инкультурация  тәсілі ретінде</w:t>
      </w:r>
    </w:p>
    <w:p w:rsidR="007C4513" w:rsidRDefault="007C4513" w:rsidP="007C4513">
      <w:pPr>
        <w:framePr w:hSpace="180" w:wrap="around" w:vAnchor="text" w:hAnchor="margin" w:y="60"/>
        <w:rPr>
          <w:rFonts w:ascii="Kz Times New Roman" w:hAnsi="Kz Times New Roman" w:cs="Kz Times New Roman"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Cs/>
          <w:sz w:val="28"/>
          <w:szCs w:val="28"/>
          <w:lang w:val="kk-KZ"/>
        </w:rPr>
        <w:t>Синергетикалық ұстанымның алғышарттары</w:t>
      </w:r>
    </w:p>
    <w:p w:rsidR="007C4513" w:rsidRDefault="007C4513" w:rsidP="007C4513">
      <w:pPr>
        <w:pStyle w:val="a7"/>
        <w:framePr w:hSpace="180" w:wrap="around" w:vAnchor="text" w:hAnchor="margin" w:y="60"/>
        <w:ind w:firstLine="0"/>
      </w:pPr>
      <w:r>
        <w:rPr>
          <w:rFonts w:ascii="Kz Times New Roman" w:hAnsi="Kz Times New Roman" w:cs="Kz Times New Roman"/>
          <w:bCs/>
          <w:sz w:val="28"/>
          <w:szCs w:val="28"/>
        </w:rPr>
        <w:t>Адам әлемі  жаһандық мєдениет есебінде</w:t>
      </w:r>
    </w:p>
    <w:p w:rsidR="007C4513" w:rsidRDefault="007C4513" w:rsidP="007C4513">
      <w:pPr>
        <w:framePr w:hSpace="180" w:wrap="around" w:vAnchor="text" w:hAnchor="margin" w:y="60"/>
        <w:rPr>
          <w:rFonts w:ascii="Kz Times New Roman" w:hAnsi="Kz Times New Roman" w:cs="Kz Times New Roman"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Cs/>
          <w:sz w:val="28"/>
          <w:szCs w:val="28"/>
          <w:lang w:val="kk-KZ"/>
        </w:rPr>
        <w:t>Жаһандық құндылыќ дегеніміз не?</w:t>
      </w:r>
    </w:p>
    <w:p w:rsidR="007C4513" w:rsidRDefault="007C4513" w:rsidP="007C4513">
      <w:pPr>
        <w:pStyle w:val="a7"/>
        <w:framePr w:hSpace="180" w:wrap="around" w:vAnchor="text" w:hAnchor="margin" w:y="60"/>
        <w:ind w:firstLine="0"/>
        <w:rPr>
          <w:i/>
          <w:sz w:val="28"/>
          <w:szCs w:val="28"/>
        </w:rPr>
      </w:pP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Мәдениет типологиясы және жаһандану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 және қазақ мәдениеті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Мәдениет-философиялық ойлар және түсініктемелер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Түркі елдерінің мәдениеті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Шаруашылық мәдениет типтері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Қазақ мәдениетінің құқықтық типологиясы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Қазақ мәдениетінің діни типологиясы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Этномәдениет және маргиналдылық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Қазақстандағы мәдени мұра мәселелері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Жаһандану. Қазақстандағы әлеуметтік –мәдени процестер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lastRenderedPageBreak/>
        <w:t xml:space="preserve">Жаһандану жағдайындағы мәдениет хронотоптары </w:t>
      </w:r>
    </w:p>
    <w:p w:rsidR="007C4513" w:rsidRDefault="007C4513" w:rsidP="007C4513">
      <w:pPr>
        <w:pStyle w:val="2"/>
        <w:tabs>
          <w:tab w:val="left" w:pos="0"/>
        </w:tabs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Қазақстандағы инновациялық мәдениеттің негізгі мәселелері</w:t>
      </w:r>
    </w:p>
    <w:p w:rsidR="007C4513" w:rsidRDefault="007C4513" w:rsidP="007C4513">
      <w:pPr>
        <w:pStyle w:val="2"/>
        <w:tabs>
          <w:tab w:val="left" w:pos="0"/>
        </w:tabs>
        <w:ind w:left="0" w:firstLine="0"/>
        <w:rPr>
          <w:rFonts w:ascii="Kz Times New Roman" w:hAnsi="Kz Times New Roman" w:cs="Kz Times New Roman"/>
          <w:sz w:val="28"/>
          <w:szCs w:val="28"/>
        </w:rPr>
      </w:pPr>
    </w:p>
    <w:p w:rsidR="007C4513" w:rsidRDefault="007C4513" w:rsidP="007C4513">
      <w:pPr>
        <w:shd w:val="clear" w:color="auto" w:fill="FFFFFF"/>
        <w:ind w:firstLine="454"/>
        <w:jc w:val="both"/>
        <w:rPr>
          <w:b/>
          <w:color w:val="FFFFFF"/>
          <w:sz w:val="29"/>
          <w:szCs w:val="29"/>
          <w:lang w:val="kk-KZ"/>
        </w:rPr>
      </w:pPr>
    </w:p>
    <w:p w:rsidR="007C4513" w:rsidRDefault="007C4513" w:rsidP="007C4513">
      <w:pPr>
        <w:shd w:val="clear" w:color="auto" w:fill="FFFFFF"/>
        <w:ind w:firstLine="454"/>
        <w:jc w:val="center"/>
        <w:rPr>
          <w:b/>
          <w:caps/>
          <w:sz w:val="29"/>
          <w:szCs w:val="29"/>
          <w:lang w:val="kk-KZ"/>
        </w:rPr>
      </w:pPr>
      <w:r>
        <w:rPr>
          <w:b/>
          <w:caps/>
          <w:sz w:val="29"/>
          <w:szCs w:val="29"/>
          <w:lang w:val="kk-KZ"/>
        </w:rPr>
        <w:t>Ұсынылған әдебиеттер тізімі</w:t>
      </w:r>
    </w:p>
    <w:p w:rsidR="007C4513" w:rsidRDefault="007C4513" w:rsidP="007C4513">
      <w:pPr>
        <w:shd w:val="clear" w:color="auto" w:fill="FFFFFF"/>
        <w:ind w:firstLine="454"/>
        <w:jc w:val="center"/>
        <w:rPr>
          <w:b/>
          <w:caps/>
          <w:sz w:val="29"/>
          <w:szCs w:val="29"/>
          <w:lang w:val="kk-KZ"/>
        </w:rPr>
      </w:pPr>
    </w:p>
    <w:p w:rsidR="007C4513" w:rsidRDefault="007C4513" w:rsidP="007C4513">
      <w:pPr>
        <w:shd w:val="clear" w:color="auto" w:fill="FFFFFF"/>
        <w:tabs>
          <w:tab w:val="left" w:pos="851"/>
        </w:tabs>
        <w:ind w:firstLine="454"/>
        <w:jc w:val="center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>Негізгі әдебиет: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09"/>
          <w:tab w:val="left" w:pos="851"/>
          <w:tab w:val="num" w:pos="1588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Глобалистика: Международный междисциплинарный энциклопедический словарь // Гл. ред.: И.И.Мазурь, А.Н.Чумаков. М. – СПб. – Н.-Й.: ИЦ «Елима», ИД «Питер», 2006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851"/>
          <w:tab w:val="num" w:pos="1588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Кодар А. Концепция развития культуры Республики Казахстан (проект) // Рух-Мирас (Казахстанский культурологический альманах). № 2 (2), 2004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851"/>
          <w:tab w:val="num" w:pos="1588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Наурзбаева З. Стратегические приоритеты культурного развития Республики Казахстан (проект) // Рух-Мирас (Казахстанский культурологический альманах). № 2 (2), 2004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num" w:pos="1174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Чумаков А.Н. Глобализация. Контуры целостного мира. М.: «Проспект», 2005, стр. 13</w:t>
      </w:r>
    </w:p>
    <w:p w:rsidR="007C4513" w:rsidRDefault="007C4513" w:rsidP="007C4513">
      <w:pPr>
        <w:shd w:val="clear" w:color="auto" w:fill="FFFFFF"/>
        <w:tabs>
          <w:tab w:val="left" w:pos="426"/>
          <w:tab w:val="left" w:pos="851"/>
        </w:tabs>
        <w:autoSpaceDE/>
        <w:jc w:val="both"/>
        <w:rPr>
          <w:sz w:val="29"/>
          <w:szCs w:val="29"/>
          <w:lang w:val="kk-KZ"/>
        </w:rPr>
      </w:pPr>
    </w:p>
    <w:p w:rsidR="007C4513" w:rsidRDefault="007C4513" w:rsidP="007C4513">
      <w:pPr>
        <w:shd w:val="clear" w:color="auto" w:fill="FFFFFF"/>
        <w:tabs>
          <w:tab w:val="left" w:pos="426"/>
          <w:tab w:val="left" w:pos="851"/>
        </w:tabs>
        <w:autoSpaceDE/>
        <w:jc w:val="center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>Қосымша әдебиет: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num" w:pos="1174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Тойнби А.Д. Постижение истории // Антология культурологической мысли. М., 1996. стр. 256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num" w:pos="1174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 xml:space="preserve"> Мнацаканян М.О. «Глобализация, интернационализация и национальные культуры» 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num" w:pos="1174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 xml:space="preserve">Межккультурная коммуникация. Учебное пособие. Под редакцией А.И.Садокина. Калуга, </w:t>
      </w:r>
      <w:r>
        <w:rPr>
          <w:sz w:val="29"/>
          <w:szCs w:val="29"/>
        </w:rPr>
        <w:t>2001.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09"/>
          <w:tab w:val="left" w:pos="851"/>
          <w:tab w:val="num" w:pos="1588"/>
        </w:tabs>
        <w:autoSpaceDE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 xml:space="preserve">Ахметжанова К. Дәстүрлі мәдениет қазақ этносын идентификациялау тәсілі ретінде. Алматы, «Has», 2005 </w:t>
      </w:r>
    </w:p>
    <w:p w:rsidR="007C4513" w:rsidRDefault="007C4513" w:rsidP="007C4513">
      <w:pPr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851"/>
          <w:tab w:val="num" w:pos="1174"/>
        </w:tabs>
        <w:adjustRightInd w:val="0"/>
        <w:ind w:left="0" w:firstLine="0"/>
        <w:jc w:val="both"/>
        <w:rPr>
          <w:sz w:val="29"/>
          <w:szCs w:val="29"/>
          <w:lang w:val="kk-KZ"/>
        </w:rPr>
      </w:pPr>
      <w:r>
        <w:rPr>
          <w:sz w:val="29"/>
          <w:szCs w:val="29"/>
          <w:lang w:val="kk-KZ"/>
        </w:rPr>
        <w:t>Қазбеков Н.А. Мәдениет және мәдениеттанулық концепциялар. Қарағанды: Болашақ-Баспа, 2003</w:t>
      </w:r>
    </w:p>
    <w:p w:rsidR="00F42178" w:rsidRDefault="00F42178"/>
    <w:sectPr w:rsidR="00F4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C06A0"/>
    <w:multiLevelType w:val="hybridMultilevel"/>
    <w:tmpl w:val="180A871C"/>
    <w:lvl w:ilvl="0" w:tplc="9E4E8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13"/>
    <w:rsid w:val="007C4513"/>
    <w:rsid w:val="00F11B56"/>
    <w:rsid w:val="00F4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451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C45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C4513"/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semiHidden/>
    <w:rsid w:val="007C4513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Body Text Indent"/>
    <w:basedOn w:val="a"/>
    <w:link w:val="a8"/>
    <w:semiHidden/>
    <w:unhideWhenUsed/>
    <w:rsid w:val="007C4513"/>
    <w:pPr>
      <w:ind w:firstLine="720"/>
      <w:jc w:val="both"/>
    </w:pPr>
    <w:rPr>
      <w:rFonts w:ascii="Times New Roman KK EK" w:hAnsi="Times New Roman KK EK" w:cs="Times New Roman KK EK"/>
      <w:sz w:val="30"/>
      <w:szCs w:val="30"/>
      <w:lang w:val="kk-KZ"/>
    </w:rPr>
  </w:style>
  <w:style w:type="character" w:customStyle="1" w:styleId="a8">
    <w:name w:val="Основной текст с отступом Знак"/>
    <w:basedOn w:val="a0"/>
    <w:link w:val="a7"/>
    <w:semiHidden/>
    <w:rsid w:val="007C4513"/>
    <w:rPr>
      <w:rFonts w:ascii="Times New Roman KK EK" w:eastAsia="Times New Roman" w:hAnsi="Times New Roman KK EK" w:cs="Times New Roman KK EK"/>
      <w:sz w:val="30"/>
      <w:szCs w:val="30"/>
      <w:lang w:val="kk-KZ" w:eastAsia="ru-RU"/>
    </w:rPr>
  </w:style>
  <w:style w:type="paragraph" w:styleId="2">
    <w:name w:val="Body Text Indent 2"/>
    <w:basedOn w:val="a"/>
    <w:link w:val="20"/>
    <w:semiHidden/>
    <w:unhideWhenUsed/>
    <w:rsid w:val="007C4513"/>
    <w:pPr>
      <w:ind w:left="851" w:hanging="851"/>
      <w:jc w:val="both"/>
    </w:pPr>
    <w:rPr>
      <w:rFonts w:ascii="Times New Roman KK EK" w:hAnsi="Times New Roman KK EK" w:cs="Times New Roman KK EK"/>
      <w:sz w:val="30"/>
      <w:szCs w:val="30"/>
      <w:lang w:val="kk-KZ"/>
    </w:rPr>
  </w:style>
  <w:style w:type="character" w:customStyle="1" w:styleId="20">
    <w:name w:val="Основной текст с отступом 2 Знак"/>
    <w:basedOn w:val="a0"/>
    <w:link w:val="2"/>
    <w:semiHidden/>
    <w:rsid w:val="007C4513"/>
    <w:rPr>
      <w:rFonts w:ascii="Times New Roman KK EK" w:eastAsia="Times New Roman" w:hAnsi="Times New Roman KK EK" w:cs="Times New Roman KK EK"/>
      <w:sz w:val="30"/>
      <w:szCs w:val="30"/>
      <w:lang w:val="kk-KZ" w:eastAsia="ru-RU"/>
    </w:rPr>
  </w:style>
  <w:style w:type="paragraph" w:styleId="a9">
    <w:name w:val="List Paragraph"/>
    <w:basedOn w:val="a"/>
    <w:uiPriority w:val="34"/>
    <w:qFormat/>
    <w:rsid w:val="00F11B56"/>
    <w:pPr>
      <w:autoSpaceDE/>
      <w:autoSpaceDN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451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C45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C4513"/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semiHidden/>
    <w:rsid w:val="007C4513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Body Text Indent"/>
    <w:basedOn w:val="a"/>
    <w:link w:val="a8"/>
    <w:semiHidden/>
    <w:unhideWhenUsed/>
    <w:rsid w:val="007C4513"/>
    <w:pPr>
      <w:ind w:firstLine="720"/>
      <w:jc w:val="both"/>
    </w:pPr>
    <w:rPr>
      <w:rFonts w:ascii="Times New Roman KK EK" w:hAnsi="Times New Roman KK EK" w:cs="Times New Roman KK EK"/>
      <w:sz w:val="30"/>
      <w:szCs w:val="30"/>
      <w:lang w:val="kk-KZ"/>
    </w:rPr>
  </w:style>
  <w:style w:type="character" w:customStyle="1" w:styleId="a8">
    <w:name w:val="Основной текст с отступом Знак"/>
    <w:basedOn w:val="a0"/>
    <w:link w:val="a7"/>
    <w:semiHidden/>
    <w:rsid w:val="007C4513"/>
    <w:rPr>
      <w:rFonts w:ascii="Times New Roman KK EK" w:eastAsia="Times New Roman" w:hAnsi="Times New Roman KK EK" w:cs="Times New Roman KK EK"/>
      <w:sz w:val="30"/>
      <w:szCs w:val="30"/>
      <w:lang w:val="kk-KZ" w:eastAsia="ru-RU"/>
    </w:rPr>
  </w:style>
  <w:style w:type="paragraph" w:styleId="2">
    <w:name w:val="Body Text Indent 2"/>
    <w:basedOn w:val="a"/>
    <w:link w:val="20"/>
    <w:semiHidden/>
    <w:unhideWhenUsed/>
    <w:rsid w:val="007C4513"/>
    <w:pPr>
      <w:ind w:left="851" w:hanging="851"/>
      <w:jc w:val="both"/>
    </w:pPr>
    <w:rPr>
      <w:rFonts w:ascii="Times New Roman KK EK" w:hAnsi="Times New Roman KK EK" w:cs="Times New Roman KK EK"/>
      <w:sz w:val="30"/>
      <w:szCs w:val="30"/>
      <w:lang w:val="kk-KZ"/>
    </w:rPr>
  </w:style>
  <w:style w:type="character" w:customStyle="1" w:styleId="20">
    <w:name w:val="Основной текст с отступом 2 Знак"/>
    <w:basedOn w:val="a0"/>
    <w:link w:val="2"/>
    <w:semiHidden/>
    <w:rsid w:val="007C4513"/>
    <w:rPr>
      <w:rFonts w:ascii="Times New Roman KK EK" w:eastAsia="Times New Roman" w:hAnsi="Times New Roman KK EK" w:cs="Times New Roman KK EK"/>
      <w:sz w:val="30"/>
      <w:szCs w:val="30"/>
      <w:lang w:val="kk-KZ" w:eastAsia="ru-RU"/>
    </w:rPr>
  </w:style>
  <w:style w:type="paragraph" w:styleId="a9">
    <w:name w:val="List Paragraph"/>
    <w:basedOn w:val="a"/>
    <w:uiPriority w:val="34"/>
    <w:qFormat/>
    <w:rsid w:val="00F11B56"/>
    <w:pPr>
      <w:autoSpaceDE/>
      <w:autoSpaceDN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2015-10-03T03:13:00Z</dcterms:created>
  <dcterms:modified xsi:type="dcterms:W3CDTF">2015-10-03T03:16:00Z</dcterms:modified>
</cp:coreProperties>
</file>